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D75F6" w14:textId="77777777" w:rsidR="00A406D5" w:rsidRPr="00842D4F" w:rsidRDefault="00A406D5" w:rsidP="007C165F">
      <w:pPr>
        <w:outlineLvl w:val="0"/>
        <w:rPr>
          <w:sz w:val="28"/>
        </w:rPr>
      </w:pPr>
      <w:r w:rsidRPr="00842D4F">
        <w:rPr>
          <w:sz w:val="28"/>
        </w:rPr>
        <w:t xml:space="preserve">English IV AP – </w:t>
      </w:r>
      <w:r w:rsidRPr="00842D4F">
        <w:rPr>
          <w:i/>
          <w:sz w:val="28"/>
        </w:rPr>
        <w:t>The Iliad</w:t>
      </w:r>
      <w:r w:rsidRPr="00842D4F">
        <w:rPr>
          <w:sz w:val="28"/>
        </w:rPr>
        <w:t xml:space="preserve"> – The Role of Women </w:t>
      </w:r>
    </w:p>
    <w:p w14:paraId="6C632CBD" w14:textId="77777777" w:rsidR="00A406D5" w:rsidRPr="00842D4F" w:rsidRDefault="00A406D5" w:rsidP="00A406D5">
      <w:pPr>
        <w:rPr>
          <w:sz w:val="28"/>
        </w:rPr>
      </w:pPr>
    </w:p>
    <w:p w14:paraId="33B84EB7" w14:textId="77777777" w:rsidR="00A406D5" w:rsidRPr="00842D4F" w:rsidRDefault="00A406D5" w:rsidP="00A406D5">
      <w:pPr>
        <w:rPr>
          <w:sz w:val="28"/>
        </w:rPr>
      </w:pPr>
      <w:r w:rsidRPr="00842D4F">
        <w:rPr>
          <w:sz w:val="28"/>
        </w:rPr>
        <w:t xml:space="preserve">Background: Traditionally, the world of </w:t>
      </w:r>
      <w:r w:rsidRPr="00842D4F">
        <w:rPr>
          <w:i/>
          <w:sz w:val="28"/>
        </w:rPr>
        <w:t>The Iliad</w:t>
      </w:r>
      <w:r w:rsidRPr="00842D4F">
        <w:rPr>
          <w:sz w:val="28"/>
        </w:rPr>
        <w:t xml:space="preserve"> is thought of as a male world.  It is a place of battle and blood and courage and revenge.  Women are thought to be little more than passive vessels.  </w:t>
      </w:r>
      <w:r>
        <w:rPr>
          <w:sz w:val="28"/>
        </w:rPr>
        <w:t xml:space="preserve">Even worse, they are often considered “war prizes.”  </w:t>
      </w:r>
      <w:r w:rsidRPr="00842D4F">
        <w:rPr>
          <w:sz w:val="28"/>
        </w:rPr>
        <w:t>However, some revisionists maintain that women have a more influential role in this classic world of antiquity than initially thought.</w:t>
      </w:r>
    </w:p>
    <w:p w14:paraId="40B0864A" w14:textId="77777777" w:rsidR="00A406D5" w:rsidRPr="00842D4F" w:rsidRDefault="00A406D5" w:rsidP="00A406D5">
      <w:pPr>
        <w:rPr>
          <w:sz w:val="28"/>
        </w:rPr>
      </w:pPr>
    </w:p>
    <w:p w14:paraId="4F1CAD7B" w14:textId="73372A66" w:rsidR="00A406D5" w:rsidRDefault="00A406D5" w:rsidP="007C165F">
      <w:pPr>
        <w:rPr>
          <w:sz w:val="28"/>
          <w:szCs w:val="28"/>
        </w:rPr>
      </w:pPr>
      <w:r w:rsidRPr="007C165F">
        <w:rPr>
          <w:sz w:val="28"/>
          <w:szCs w:val="28"/>
        </w:rPr>
        <w:t xml:space="preserve">Assignment: </w:t>
      </w:r>
      <w:r w:rsidR="00DF7277" w:rsidRPr="007C165F">
        <w:rPr>
          <w:sz w:val="28"/>
          <w:szCs w:val="28"/>
        </w:rPr>
        <w:t>Part One: Should the women of The Iliad be condemned for their passivity?  Or, should they be praised with doing the best they can under the circumstances to which they were born (society,</w:t>
      </w:r>
      <w:r w:rsidR="007C165F">
        <w:rPr>
          <w:sz w:val="28"/>
          <w:szCs w:val="28"/>
        </w:rPr>
        <w:t xml:space="preserve"> culture, patriarchy, etc.).</w:t>
      </w:r>
    </w:p>
    <w:p w14:paraId="0DEDB4A1" w14:textId="77777777" w:rsidR="007C165F" w:rsidRDefault="007C165F" w:rsidP="007C165F">
      <w:pPr>
        <w:rPr>
          <w:sz w:val="28"/>
          <w:szCs w:val="28"/>
        </w:rPr>
      </w:pPr>
    </w:p>
    <w:p w14:paraId="266287D0" w14:textId="199D7699" w:rsidR="007C165F" w:rsidRDefault="007C165F" w:rsidP="007C165F">
      <w:pPr>
        <w:rPr>
          <w:sz w:val="28"/>
          <w:szCs w:val="28"/>
        </w:rPr>
      </w:pPr>
      <w:r>
        <w:rPr>
          <w:sz w:val="28"/>
          <w:szCs w:val="28"/>
        </w:rPr>
        <w:t>Mortal Women (comment on two or three, not the entire list):</w:t>
      </w:r>
    </w:p>
    <w:p w14:paraId="2D00FAAC" w14:textId="77777777" w:rsidR="007C165F" w:rsidRDefault="007C165F" w:rsidP="007C165F">
      <w:pPr>
        <w:rPr>
          <w:sz w:val="28"/>
          <w:szCs w:val="28"/>
        </w:rPr>
      </w:pPr>
    </w:p>
    <w:p w14:paraId="48DB8474" w14:textId="6651EE84" w:rsidR="007C165F" w:rsidRPr="007C165F" w:rsidRDefault="007C165F" w:rsidP="007C165F">
      <w:pPr>
        <w:pStyle w:val="ListParagraph"/>
        <w:numPr>
          <w:ilvl w:val="0"/>
          <w:numId w:val="3"/>
        </w:numPr>
        <w:rPr>
          <w:color w:val="FF0000"/>
          <w:sz w:val="28"/>
          <w:szCs w:val="28"/>
        </w:rPr>
      </w:pPr>
      <w:r>
        <w:rPr>
          <w:sz w:val="28"/>
          <w:szCs w:val="28"/>
        </w:rPr>
        <w:t>Helen</w:t>
      </w:r>
    </w:p>
    <w:p w14:paraId="212D6A40" w14:textId="3706299A" w:rsidR="007C165F" w:rsidRPr="007C165F" w:rsidRDefault="007C165F" w:rsidP="007C165F">
      <w:pPr>
        <w:pStyle w:val="ListParagraph"/>
        <w:numPr>
          <w:ilvl w:val="0"/>
          <w:numId w:val="3"/>
        </w:numPr>
        <w:rPr>
          <w:color w:val="FF0000"/>
          <w:sz w:val="28"/>
          <w:szCs w:val="28"/>
        </w:rPr>
      </w:pPr>
      <w:r>
        <w:rPr>
          <w:sz w:val="28"/>
          <w:szCs w:val="28"/>
        </w:rPr>
        <w:t>Andromache</w:t>
      </w:r>
    </w:p>
    <w:p w14:paraId="703832EA" w14:textId="2416B3F8" w:rsidR="007C165F" w:rsidRPr="007C165F" w:rsidRDefault="007C165F" w:rsidP="007C165F">
      <w:pPr>
        <w:pStyle w:val="ListParagraph"/>
        <w:numPr>
          <w:ilvl w:val="0"/>
          <w:numId w:val="3"/>
        </w:numPr>
        <w:rPr>
          <w:color w:val="FF0000"/>
          <w:sz w:val="28"/>
          <w:szCs w:val="28"/>
        </w:rPr>
      </w:pPr>
      <w:r>
        <w:rPr>
          <w:sz w:val="28"/>
          <w:szCs w:val="28"/>
        </w:rPr>
        <w:t>Hecuba</w:t>
      </w:r>
    </w:p>
    <w:p w14:paraId="0276D6AF" w14:textId="004CE52E" w:rsidR="007C165F" w:rsidRPr="00E228FC" w:rsidRDefault="00E228FC" w:rsidP="007C165F">
      <w:pPr>
        <w:pStyle w:val="ListParagraph"/>
        <w:numPr>
          <w:ilvl w:val="0"/>
          <w:numId w:val="3"/>
        </w:numPr>
        <w:rPr>
          <w:color w:val="FF0000"/>
          <w:sz w:val="28"/>
          <w:szCs w:val="28"/>
        </w:rPr>
      </w:pPr>
      <w:proofErr w:type="spellStart"/>
      <w:r>
        <w:rPr>
          <w:sz w:val="28"/>
          <w:szCs w:val="28"/>
        </w:rPr>
        <w:t>Chryseis</w:t>
      </w:r>
      <w:proofErr w:type="spellEnd"/>
    </w:p>
    <w:p w14:paraId="17D92429" w14:textId="383590F6" w:rsidR="00E228FC" w:rsidRPr="00E228FC" w:rsidRDefault="00E228FC" w:rsidP="007C165F">
      <w:pPr>
        <w:pStyle w:val="ListParagraph"/>
        <w:numPr>
          <w:ilvl w:val="0"/>
          <w:numId w:val="3"/>
        </w:numPr>
        <w:rPr>
          <w:color w:val="FF0000"/>
          <w:sz w:val="28"/>
          <w:szCs w:val="28"/>
        </w:rPr>
      </w:pPr>
      <w:proofErr w:type="spellStart"/>
      <w:r>
        <w:rPr>
          <w:sz w:val="28"/>
          <w:szCs w:val="28"/>
        </w:rPr>
        <w:t>Briseis</w:t>
      </w:r>
      <w:proofErr w:type="spellEnd"/>
    </w:p>
    <w:p w14:paraId="2100D69A" w14:textId="77777777" w:rsidR="00E228FC" w:rsidRDefault="00E228FC" w:rsidP="00E228FC">
      <w:pPr>
        <w:rPr>
          <w:color w:val="FF0000"/>
          <w:sz w:val="28"/>
          <w:szCs w:val="28"/>
        </w:rPr>
      </w:pPr>
    </w:p>
    <w:p w14:paraId="4F542F94" w14:textId="2CCA25ED" w:rsidR="00E228FC" w:rsidRDefault="00E228FC" w:rsidP="00E228FC">
      <w:pPr>
        <w:rPr>
          <w:color w:val="000000" w:themeColor="text1"/>
          <w:sz w:val="28"/>
          <w:szCs w:val="28"/>
        </w:rPr>
      </w:pPr>
      <w:r>
        <w:rPr>
          <w:color w:val="000000" w:themeColor="text1"/>
          <w:sz w:val="28"/>
          <w:szCs w:val="28"/>
        </w:rPr>
        <w:t>Goddesses</w:t>
      </w:r>
    </w:p>
    <w:p w14:paraId="6BB2288A" w14:textId="77777777" w:rsidR="00E228FC" w:rsidRDefault="00E228FC" w:rsidP="00E228FC">
      <w:pPr>
        <w:rPr>
          <w:color w:val="000000" w:themeColor="text1"/>
          <w:sz w:val="28"/>
          <w:szCs w:val="28"/>
        </w:rPr>
      </w:pPr>
    </w:p>
    <w:p w14:paraId="621DCF3C" w14:textId="614A11C3" w:rsidR="00E228FC" w:rsidRDefault="00E228FC" w:rsidP="00E228FC">
      <w:pPr>
        <w:pStyle w:val="ListParagraph"/>
        <w:numPr>
          <w:ilvl w:val="0"/>
          <w:numId w:val="3"/>
        </w:numPr>
        <w:rPr>
          <w:color w:val="000000" w:themeColor="text1"/>
          <w:sz w:val="28"/>
          <w:szCs w:val="28"/>
        </w:rPr>
      </w:pPr>
      <w:r>
        <w:rPr>
          <w:color w:val="000000" w:themeColor="text1"/>
          <w:sz w:val="28"/>
          <w:szCs w:val="28"/>
        </w:rPr>
        <w:t>Hera</w:t>
      </w:r>
    </w:p>
    <w:p w14:paraId="2C48008E" w14:textId="7D8CD14E" w:rsidR="00E228FC" w:rsidRDefault="00E228FC" w:rsidP="00E228FC">
      <w:pPr>
        <w:pStyle w:val="ListParagraph"/>
        <w:numPr>
          <w:ilvl w:val="0"/>
          <w:numId w:val="3"/>
        </w:numPr>
        <w:rPr>
          <w:color w:val="000000" w:themeColor="text1"/>
          <w:sz w:val="28"/>
          <w:szCs w:val="28"/>
        </w:rPr>
      </w:pPr>
      <w:r>
        <w:rPr>
          <w:color w:val="000000" w:themeColor="text1"/>
          <w:sz w:val="28"/>
          <w:szCs w:val="28"/>
        </w:rPr>
        <w:t>Athena</w:t>
      </w:r>
    </w:p>
    <w:p w14:paraId="71985F4C" w14:textId="141C9FA5" w:rsidR="00E228FC" w:rsidRDefault="00E228FC" w:rsidP="00E228FC">
      <w:pPr>
        <w:pStyle w:val="ListParagraph"/>
        <w:numPr>
          <w:ilvl w:val="0"/>
          <w:numId w:val="3"/>
        </w:numPr>
        <w:rPr>
          <w:color w:val="000000" w:themeColor="text1"/>
          <w:sz w:val="28"/>
          <w:szCs w:val="28"/>
        </w:rPr>
      </w:pPr>
      <w:r>
        <w:rPr>
          <w:color w:val="000000" w:themeColor="text1"/>
          <w:sz w:val="28"/>
          <w:szCs w:val="28"/>
        </w:rPr>
        <w:t>Thetis</w:t>
      </w:r>
    </w:p>
    <w:p w14:paraId="1E46905A" w14:textId="29253357" w:rsidR="00E228FC" w:rsidRPr="00E228FC" w:rsidRDefault="00E228FC" w:rsidP="00E228FC">
      <w:pPr>
        <w:pStyle w:val="ListParagraph"/>
        <w:numPr>
          <w:ilvl w:val="0"/>
          <w:numId w:val="3"/>
        </w:numPr>
        <w:rPr>
          <w:color w:val="000000" w:themeColor="text1"/>
          <w:sz w:val="28"/>
          <w:szCs w:val="28"/>
        </w:rPr>
      </w:pPr>
      <w:r>
        <w:rPr>
          <w:color w:val="000000" w:themeColor="text1"/>
          <w:sz w:val="28"/>
          <w:szCs w:val="28"/>
        </w:rPr>
        <w:t>Aphrodite</w:t>
      </w:r>
    </w:p>
    <w:p w14:paraId="1A383768" w14:textId="77777777" w:rsidR="00A406D5" w:rsidRPr="00842D4F" w:rsidRDefault="00A406D5" w:rsidP="00A406D5">
      <w:pPr>
        <w:rPr>
          <w:sz w:val="28"/>
        </w:rPr>
      </w:pPr>
    </w:p>
    <w:p w14:paraId="5D10128B" w14:textId="77777777" w:rsidR="008B7B8B" w:rsidRPr="00EF6321" w:rsidRDefault="008B7B8B" w:rsidP="008B7B8B">
      <w:pPr>
        <w:rPr>
          <w:sz w:val="28"/>
        </w:rPr>
      </w:pPr>
      <w:r w:rsidRPr="00EF6321">
        <w:rPr>
          <w:sz w:val="28"/>
        </w:rPr>
        <w:t>Format:</w:t>
      </w:r>
    </w:p>
    <w:p w14:paraId="4CA4569B" w14:textId="77777777" w:rsidR="008B7B8B" w:rsidRPr="00EF6321" w:rsidRDefault="008B7B8B" w:rsidP="008B7B8B">
      <w:pPr>
        <w:rPr>
          <w:sz w:val="28"/>
        </w:rPr>
      </w:pPr>
      <w:r>
        <w:rPr>
          <w:sz w:val="28"/>
        </w:rPr>
        <w:t>11/2 to 2</w:t>
      </w:r>
      <w:r w:rsidRPr="00EF6321">
        <w:rPr>
          <w:sz w:val="28"/>
        </w:rPr>
        <w:t xml:space="preserve"> pages</w:t>
      </w:r>
    </w:p>
    <w:p w14:paraId="579B58AA" w14:textId="77777777" w:rsidR="008B7B8B" w:rsidRPr="00EF6321" w:rsidRDefault="008B7B8B" w:rsidP="008B7B8B">
      <w:pPr>
        <w:rPr>
          <w:sz w:val="28"/>
        </w:rPr>
      </w:pPr>
      <w:r w:rsidRPr="00EF6321">
        <w:rPr>
          <w:sz w:val="28"/>
        </w:rPr>
        <w:t xml:space="preserve">Size twelve </w:t>
      </w:r>
      <w:proofErr w:type="gramStart"/>
      <w:r w:rsidRPr="00EF6321">
        <w:rPr>
          <w:sz w:val="28"/>
        </w:rPr>
        <w:t>font</w:t>
      </w:r>
      <w:proofErr w:type="gramEnd"/>
    </w:p>
    <w:p w14:paraId="7DA56239" w14:textId="77777777" w:rsidR="008B7B8B" w:rsidRPr="00EF6321" w:rsidRDefault="008B7B8B" w:rsidP="008B7B8B">
      <w:pPr>
        <w:rPr>
          <w:sz w:val="28"/>
        </w:rPr>
      </w:pPr>
      <w:r w:rsidRPr="00EF6321">
        <w:rPr>
          <w:sz w:val="28"/>
        </w:rPr>
        <w:t>Double-spaced</w:t>
      </w:r>
    </w:p>
    <w:p w14:paraId="4CB61732" w14:textId="77777777" w:rsidR="008B7B8B" w:rsidRPr="00EF6321" w:rsidRDefault="008B7B8B" w:rsidP="008B7B8B">
      <w:pPr>
        <w:rPr>
          <w:sz w:val="28"/>
        </w:rPr>
      </w:pPr>
      <w:r w:rsidRPr="00EF6321">
        <w:rPr>
          <w:sz w:val="28"/>
        </w:rPr>
        <w:t xml:space="preserve">MLA </w:t>
      </w:r>
    </w:p>
    <w:p w14:paraId="00A4C7FD" w14:textId="77777777" w:rsidR="008B7B8B" w:rsidRPr="00EF6321" w:rsidRDefault="008B7B8B" w:rsidP="008B7B8B">
      <w:pPr>
        <w:rPr>
          <w:sz w:val="28"/>
        </w:rPr>
      </w:pPr>
    </w:p>
    <w:p w14:paraId="4C98DAD3" w14:textId="77777777" w:rsidR="008B7B8B" w:rsidRPr="00EF6321" w:rsidRDefault="008B7B8B" w:rsidP="008B7B8B">
      <w:pPr>
        <w:rPr>
          <w:b/>
          <w:sz w:val="28"/>
        </w:rPr>
      </w:pPr>
      <w:r w:rsidRPr="00EF6321">
        <w:rPr>
          <w:b/>
          <w:sz w:val="28"/>
        </w:rPr>
        <w:t>___ 20 pts.</w:t>
      </w:r>
    </w:p>
    <w:p w14:paraId="36C04B23" w14:textId="77777777" w:rsidR="002464C9" w:rsidRDefault="002464C9">
      <w:bookmarkStart w:id="0" w:name="_GoBack"/>
      <w:bookmarkEnd w:id="0"/>
    </w:p>
    <w:sectPr w:rsidR="002464C9" w:rsidSect="0094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D1A42"/>
    <w:multiLevelType w:val="hybridMultilevel"/>
    <w:tmpl w:val="361E9542"/>
    <w:lvl w:ilvl="0" w:tplc="04090001">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E2752"/>
    <w:multiLevelType w:val="hybridMultilevel"/>
    <w:tmpl w:val="6176486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1F173A8"/>
    <w:multiLevelType w:val="hybridMultilevel"/>
    <w:tmpl w:val="59F6A92E"/>
    <w:lvl w:ilvl="0" w:tplc="8ED84C6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D5"/>
    <w:rsid w:val="002464C9"/>
    <w:rsid w:val="007C165F"/>
    <w:rsid w:val="008B7B8B"/>
    <w:rsid w:val="00943824"/>
    <w:rsid w:val="00A406D5"/>
    <w:rsid w:val="00DF7277"/>
    <w:rsid w:val="00E228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8723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6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C165F"/>
    <w:rPr>
      <w:rFonts w:ascii="Times New Roman" w:eastAsia="Times New Roman" w:hAnsi="Times New Roman" w:cs="Times New Roman"/>
    </w:rPr>
  </w:style>
  <w:style w:type="paragraph" w:styleId="ListParagraph">
    <w:name w:val="List Paragraph"/>
    <w:basedOn w:val="Normal"/>
    <w:uiPriority w:val="34"/>
    <w:qFormat/>
    <w:rsid w:val="007C1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755</Characters>
  <Application>Microsoft Macintosh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English IV AP – The Iliad – The Role of Women </vt:lpstr>
    </vt:vector>
  </TitlesOfParts>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2020-08-13T17:45:00Z</dcterms:created>
  <dcterms:modified xsi:type="dcterms:W3CDTF">2020-08-13T18:05:00Z</dcterms:modified>
</cp:coreProperties>
</file>